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0065" w14:textId="307ECF31" w:rsidR="00E571B6" w:rsidRPr="00157DE6" w:rsidRDefault="00A0012A" w:rsidP="00A62392">
      <w:pPr>
        <w:jc w:val="center"/>
        <w:rPr>
          <w:rFonts w:ascii="Sentinel Bold" w:hAnsi="Sentinel Bold"/>
          <w:b/>
          <w:bCs/>
          <w:sz w:val="32"/>
          <w:szCs w:val="32"/>
        </w:rPr>
      </w:pPr>
      <w:r>
        <w:rPr>
          <w:rFonts w:ascii="Sentinel Bold" w:hAnsi="Sentinel Bold"/>
          <w:b/>
          <w:bCs/>
          <w:sz w:val="32"/>
          <w:szCs w:val="32"/>
        </w:rPr>
        <w:t>BACK COUNTRY &amp; EMERGEN</w:t>
      </w:r>
      <w:r w:rsidR="00BC532A">
        <w:rPr>
          <w:rFonts w:ascii="Sentinel Bold" w:hAnsi="Sentinel Bold"/>
          <w:b/>
          <w:bCs/>
          <w:sz w:val="32"/>
          <w:szCs w:val="32"/>
        </w:rPr>
        <w:t>C</w:t>
      </w:r>
      <w:r>
        <w:rPr>
          <w:rFonts w:ascii="Sentinel Bold" w:hAnsi="Sentinel Bold"/>
          <w:b/>
          <w:bCs/>
          <w:sz w:val="32"/>
          <w:szCs w:val="32"/>
        </w:rPr>
        <w:t>Y MED I</w:t>
      </w:r>
    </w:p>
    <w:p w14:paraId="27AC12B6" w14:textId="77777777" w:rsidR="002E1D3E" w:rsidRPr="00157DE6" w:rsidRDefault="002E1D3E" w:rsidP="002E1D3E">
      <w:pPr>
        <w:jc w:val="center"/>
        <w:rPr>
          <w:rFonts w:ascii="Sentinel Bold" w:hAnsi="Sentinel Bold"/>
          <w:b/>
          <w:bCs/>
          <w:sz w:val="28"/>
          <w:szCs w:val="28"/>
        </w:rPr>
      </w:pPr>
      <w:r w:rsidRPr="00157DE6">
        <w:rPr>
          <w:rFonts w:ascii="Sentinel Bold" w:hAnsi="Sentinel Bold"/>
          <w:b/>
          <w:bCs/>
          <w:sz w:val="28"/>
          <w:szCs w:val="28"/>
        </w:rPr>
        <w:t>Course Syllabus</w:t>
      </w:r>
    </w:p>
    <w:p w14:paraId="0F5698CD" w14:textId="77777777" w:rsidR="00021DB0" w:rsidRPr="00AA4D62" w:rsidRDefault="00021DB0" w:rsidP="00021DB0">
      <w:pPr>
        <w:rPr>
          <w:rFonts w:ascii="Sentinel Medium" w:hAnsi="Sentinel Medium"/>
          <w:b/>
          <w:sz w:val="24"/>
          <w:szCs w:val="24"/>
        </w:rPr>
      </w:pPr>
      <w:r w:rsidRPr="00AA4D62">
        <w:rPr>
          <w:rFonts w:ascii="Sentinel Medium" w:hAnsi="Sentinel Medium"/>
          <w:b/>
          <w:sz w:val="24"/>
          <w:szCs w:val="24"/>
        </w:rPr>
        <w:t>P</w:t>
      </w:r>
      <w:r w:rsidR="00AA4D62">
        <w:rPr>
          <w:rFonts w:ascii="Sentinel Medium" w:hAnsi="Sentinel Medium"/>
          <w:b/>
          <w:sz w:val="24"/>
          <w:szCs w:val="24"/>
        </w:rPr>
        <w:t>REREQUISITES</w:t>
      </w:r>
      <w:r w:rsidR="00A62392">
        <w:rPr>
          <w:rFonts w:ascii="Sentinel Medium" w:hAnsi="Sentinel Medium"/>
          <w:b/>
          <w:sz w:val="24"/>
          <w:szCs w:val="24"/>
        </w:rPr>
        <w:t xml:space="preserve"> &amp; REQUIREMENTS</w:t>
      </w:r>
    </w:p>
    <w:p w14:paraId="0830AB4C" w14:textId="77777777" w:rsidR="00A62392" w:rsidRPr="00A0012A" w:rsidRDefault="00A0012A" w:rsidP="00A0012A">
      <w:pPr>
        <w:pStyle w:val="ListParagraph"/>
        <w:numPr>
          <w:ilvl w:val="0"/>
          <w:numId w:val="8"/>
        </w:numPr>
        <w:rPr>
          <w:rFonts w:ascii="Sentinel Medium" w:hAnsi="Sentinel Medium"/>
        </w:rPr>
      </w:pPr>
      <w:r>
        <w:rPr>
          <w:rFonts w:ascii="Sentinel Medium" w:hAnsi="Sentinel Medium"/>
        </w:rPr>
        <w:t xml:space="preserve">No prerequisites required. </w:t>
      </w:r>
    </w:p>
    <w:p w14:paraId="2F961254" w14:textId="7937C561" w:rsidR="0036572B" w:rsidRDefault="00380FF3" w:rsidP="00E571B6">
      <w:pPr>
        <w:rPr>
          <w:rFonts w:ascii="Sentinel Medium" w:hAnsi="Sentinel Medium"/>
          <w:bCs/>
          <w:sz w:val="24"/>
          <w:szCs w:val="24"/>
        </w:rPr>
      </w:pPr>
      <w:r>
        <w:rPr>
          <w:rFonts w:ascii="Sentinel Medium" w:hAnsi="Sentinel Medium"/>
          <w:b/>
          <w:sz w:val="24"/>
          <w:szCs w:val="24"/>
        </w:rPr>
        <w:t xml:space="preserve">Time: </w:t>
      </w:r>
      <w:r>
        <w:rPr>
          <w:rFonts w:ascii="Sentinel Medium" w:hAnsi="Sentinel Medium"/>
          <w:bCs/>
          <w:sz w:val="24"/>
          <w:szCs w:val="24"/>
        </w:rPr>
        <w:t>1.5 hours</w:t>
      </w:r>
      <w:r w:rsidR="0036572B">
        <w:rPr>
          <w:rFonts w:ascii="Sentinel Medium" w:hAnsi="Sentinel Medium"/>
          <w:bCs/>
          <w:sz w:val="24"/>
          <w:szCs w:val="24"/>
        </w:rPr>
        <w:t xml:space="preserve"> – 2 hours depending on the amount of interaction and questions.</w:t>
      </w:r>
    </w:p>
    <w:p w14:paraId="4E282646" w14:textId="2AF26193" w:rsidR="00A62392" w:rsidRDefault="00157DE6" w:rsidP="00E571B6">
      <w:pPr>
        <w:rPr>
          <w:rFonts w:ascii="Sentinel Medium" w:hAnsi="Sentinel Medium"/>
          <w:b/>
          <w:sz w:val="24"/>
          <w:szCs w:val="24"/>
        </w:rPr>
      </w:pPr>
      <w:r w:rsidRPr="00157DE6">
        <w:rPr>
          <w:rFonts w:ascii="Sentinel Medium" w:hAnsi="Sentinel Medium"/>
          <w:b/>
          <w:sz w:val="24"/>
          <w:szCs w:val="24"/>
        </w:rPr>
        <w:t>OBJECTIVES:</w:t>
      </w:r>
    </w:p>
    <w:p w14:paraId="755136F3" w14:textId="14FB231F" w:rsidR="00A0012A" w:rsidRPr="0036572B" w:rsidRDefault="00A0012A" w:rsidP="00E571B6">
      <w:pPr>
        <w:rPr>
          <w:rFonts w:ascii="Sentinel Medium" w:hAnsi="Sentinel Medium"/>
          <w:bCs/>
          <w:sz w:val="24"/>
          <w:szCs w:val="24"/>
        </w:rPr>
      </w:pPr>
      <w:r w:rsidRPr="0036572B">
        <w:rPr>
          <w:rFonts w:ascii="Sentinel Medium" w:hAnsi="Sentinel Medium"/>
          <w:bCs/>
          <w:sz w:val="24"/>
          <w:szCs w:val="24"/>
        </w:rPr>
        <w:t>The objective of the BACK COUNTRY &amp; EMERGENCY MEDICINCE course is to provide attendees with</w:t>
      </w:r>
      <w:r w:rsidR="00B93F76" w:rsidRPr="0036572B">
        <w:rPr>
          <w:rFonts w:ascii="Sentinel Medium" w:hAnsi="Sentinel Medium"/>
          <w:bCs/>
          <w:sz w:val="24"/>
          <w:szCs w:val="24"/>
        </w:rPr>
        <w:t xml:space="preserve"> “first step” actions to take during a medical emergency</w:t>
      </w:r>
      <w:r w:rsidR="005141E7">
        <w:rPr>
          <w:rFonts w:ascii="Sentinel Medium" w:hAnsi="Sentinel Medium"/>
          <w:bCs/>
          <w:sz w:val="24"/>
          <w:szCs w:val="24"/>
        </w:rPr>
        <w:t>,</w:t>
      </w:r>
      <w:r w:rsidR="00B93F76" w:rsidRPr="0036572B">
        <w:rPr>
          <w:rFonts w:ascii="Sentinel Medium" w:hAnsi="Sentinel Medium"/>
          <w:bCs/>
          <w:sz w:val="24"/>
          <w:szCs w:val="24"/>
        </w:rPr>
        <w:t xml:space="preserve"> </w:t>
      </w:r>
      <w:r w:rsidR="005141E7">
        <w:rPr>
          <w:rFonts w:ascii="Sentinel Medium" w:hAnsi="Sentinel Medium"/>
          <w:bCs/>
          <w:sz w:val="24"/>
          <w:szCs w:val="24"/>
        </w:rPr>
        <w:t>along with</w:t>
      </w:r>
      <w:r w:rsidRPr="0036572B">
        <w:rPr>
          <w:rFonts w:ascii="Sentinel Medium" w:hAnsi="Sentinel Medium"/>
          <w:bCs/>
          <w:sz w:val="24"/>
          <w:szCs w:val="24"/>
        </w:rPr>
        <w:t xml:space="preserve"> </w:t>
      </w:r>
      <w:r w:rsidR="00B93F76" w:rsidRPr="0036572B">
        <w:rPr>
          <w:rFonts w:ascii="Sentinel Medium" w:hAnsi="Sentinel Medium"/>
          <w:bCs/>
          <w:sz w:val="24"/>
          <w:szCs w:val="24"/>
        </w:rPr>
        <w:t>lifesaving</w:t>
      </w:r>
      <w:r w:rsidRPr="0036572B">
        <w:rPr>
          <w:rFonts w:ascii="Sentinel Medium" w:hAnsi="Sentinel Medium"/>
          <w:bCs/>
          <w:sz w:val="24"/>
          <w:szCs w:val="24"/>
        </w:rPr>
        <w:t xml:space="preserve"> techni</w:t>
      </w:r>
      <w:r w:rsidR="005141E7">
        <w:rPr>
          <w:rFonts w:ascii="Sentinel Medium" w:hAnsi="Sentinel Medium"/>
          <w:bCs/>
          <w:sz w:val="24"/>
          <w:szCs w:val="24"/>
        </w:rPr>
        <w:t>que</w:t>
      </w:r>
      <w:r w:rsidRPr="0036572B">
        <w:rPr>
          <w:rFonts w:ascii="Sentinel Medium" w:hAnsi="Sentinel Medium"/>
          <w:bCs/>
          <w:sz w:val="24"/>
          <w:szCs w:val="24"/>
        </w:rPr>
        <w:t xml:space="preserve">s that can be taken while waiting for full medical support to arrive. This class is designed for the </w:t>
      </w:r>
      <w:r w:rsidR="00B93F76" w:rsidRPr="0036572B">
        <w:rPr>
          <w:rFonts w:ascii="Sentinel Medium" w:hAnsi="Sentinel Medium"/>
          <w:bCs/>
          <w:sz w:val="24"/>
          <w:szCs w:val="24"/>
        </w:rPr>
        <w:t>backcountry</w:t>
      </w:r>
      <w:r w:rsidRPr="0036572B">
        <w:rPr>
          <w:rFonts w:ascii="Sentinel Medium" w:hAnsi="Sentinel Medium"/>
          <w:bCs/>
          <w:sz w:val="24"/>
          <w:szCs w:val="24"/>
        </w:rPr>
        <w:t xml:space="preserve"> hunter as well as the conceal</w:t>
      </w:r>
      <w:r w:rsidR="005141E7">
        <w:rPr>
          <w:rFonts w:ascii="Sentinel Medium" w:hAnsi="Sentinel Medium"/>
          <w:bCs/>
          <w:sz w:val="24"/>
          <w:szCs w:val="24"/>
        </w:rPr>
        <w:t>-</w:t>
      </w:r>
      <w:r w:rsidRPr="0036572B">
        <w:rPr>
          <w:rFonts w:ascii="Sentinel Medium" w:hAnsi="Sentinel Medium"/>
          <w:bCs/>
          <w:sz w:val="24"/>
          <w:szCs w:val="24"/>
        </w:rPr>
        <w:t>and</w:t>
      </w:r>
      <w:r w:rsidR="005141E7">
        <w:rPr>
          <w:rFonts w:ascii="Sentinel Medium" w:hAnsi="Sentinel Medium"/>
          <w:bCs/>
          <w:sz w:val="24"/>
          <w:szCs w:val="24"/>
        </w:rPr>
        <w:t>-</w:t>
      </w:r>
      <w:r w:rsidRPr="0036572B">
        <w:rPr>
          <w:rFonts w:ascii="Sentinel Medium" w:hAnsi="Sentinel Medium"/>
          <w:bCs/>
          <w:sz w:val="24"/>
          <w:szCs w:val="24"/>
        </w:rPr>
        <w:t xml:space="preserve">carry consumer looking to educate themselves to be better prepared to help themselves or others </w:t>
      </w:r>
      <w:r w:rsidR="0036572B" w:rsidRPr="0036572B">
        <w:rPr>
          <w:rFonts w:ascii="Sentinel Medium" w:hAnsi="Sentinel Medium"/>
          <w:bCs/>
          <w:sz w:val="24"/>
          <w:szCs w:val="24"/>
        </w:rPr>
        <w:t>during a traumatic event.</w:t>
      </w:r>
    </w:p>
    <w:p w14:paraId="47B5FB38" w14:textId="77777777" w:rsidR="00E571B6" w:rsidRPr="00F221BA" w:rsidRDefault="002E1D3E" w:rsidP="00E571B6">
      <w:pPr>
        <w:rPr>
          <w:rFonts w:ascii="Sentinel Medium" w:hAnsi="Sentinel Medium"/>
          <w:i/>
          <w:iCs/>
          <w:sz w:val="24"/>
          <w:szCs w:val="24"/>
        </w:rPr>
      </w:pPr>
      <w:r w:rsidRPr="00F221BA">
        <w:rPr>
          <w:rFonts w:ascii="Sentinel Medium" w:hAnsi="Sentinel Medium"/>
          <w:i/>
          <w:iCs/>
          <w:sz w:val="24"/>
          <w:szCs w:val="24"/>
        </w:rPr>
        <w:t>Upon course completion attendees</w:t>
      </w:r>
      <w:r w:rsidR="00E571B6" w:rsidRPr="00F221BA">
        <w:rPr>
          <w:rFonts w:ascii="Sentinel Medium" w:hAnsi="Sentinel Medium"/>
          <w:i/>
          <w:iCs/>
          <w:sz w:val="24"/>
          <w:szCs w:val="24"/>
        </w:rPr>
        <w:t xml:space="preserve"> </w:t>
      </w:r>
      <w:r w:rsidRPr="00F221BA">
        <w:rPr>
          <w:rFonts w:ascii="Sentinel Medium" w:hAnsi="Sentinel Medium"/>
          <w:i/>
          <w:iCs/>
          <w:sz w:val="24"/>
          <w:szCs w:val="24"/>
        </w:rPr>
        <w:t>will</w:t>
      </w:r>
      <w:r w:rsidR="00B93F76" w:rsidRPr="00F221BA">
        <w:rPr>
          <w:rFonts w:ascii="Sentinel Medium" w:hAnsi="Sentinel Medium"/>
          <w:i/>
          <w:iCs/>
          <w:sz w:val="24"/>
          <w:szCs w:val="24"/>
        </w:rPr>
        <w:t xml:space="preserve"> learn:</w:t>
      </w:r>
    </w:p>
    <w:p w14:paraId="195A0929" w14:textId="0086B15F" w:rsidR="0036572B" w:rsidRDefault="0036572B" w:rsidP="0036572B">
      <w:pPr>
        <w:pStyle w:val="ListParagraph"/>
        <w:numPr>
          <w:ilvl w:val="0"/>
          <w:numId w:val="9"/>
        </w:numPr>
        <w:spacing w:line="276" w:lineRule="auto"/>
        <w:rPr>
          <w:rFonts w:ascii="Sentinel Medium" w:hAnsi="Sentinel Medium"/>
          <w:sz w:val="24"/>
          <w:szCs w:val="24"/>
        </w:rPr>
      </w:pPr>
      <w:r>
        <w:rPr>
          <w:rFonts w:ascii="Sentinel Medium" w:hAnsi="Sentinel Medium"/>
          <w:sz w:val="24"/>
          <w:szCs w:val="24"/>
        </w:rPr>
        <w:t>Recommendations of pre-trip planning items.</w:t>
      </w:r>
    </w:p>
    <w:p w14:paraId="2B735F66" w14:textId="4A4F4A40" w:rsidR="00A0012A" w:rsidRPr="00A0012A" w:rsidRDefault="00A0012A" w:rsidP="0036572B">
      <w:pPr>
        <w:pStyle w:val="ListParagraph"/>
        <w:numPr>
          <w:ilvl w:val="0"/>
          <w:numId w:val="9"/>
        </w:numPr>
        <w:spacing w:line="276" w:lineRule="auto"/>
        <w:rPr>
          <w:rFonts w:ascii="Sentinel Medium" w:hAnsi="Sentinel Medium"/>
          <w:sz w:val="24"/>
          <w:szCs w:val="24"/>
        </w:rPr>
      </w:pPr>
      <w:r w:rsidRPr="00A0012A">
        <w:rPr>
          <w:rFonts w:ascii="Sentinel Medium" w:hAnsi="Sentinel Medium"/>
          <w:sz w:val="24"/>
          <w:szCs w:val="24"/>
        </w:rPr>
        <w:t>Basics of field care for impact/puncture wounds</w:t>
      </w:r>
      <w:r w:rsidR="0036572B">
        <w:rPr>
          <w:rFonts w:ascii="Sentinel Medium" w:hAnsi="Sentinel Medium"/>
          <w:sz w:val="24"/>
          <w:szCs w:val="24"/>
        </w:rPr>
        <w:t>.</w:t>
      </w:r>
    </w:p>
    <w:p w14:paraId="00D05668" w14:textId="6AD735D9" w:rsidR="00E675C0" w:rsidRDefault="00E675C0" w:rsidP="0036572B">
      <w:pPr>
        <w:pStyle w:val="ListParagraph"/>
        <w:numPr>
          <w:ilvl w:val="1"/>
          <w:numId w:val="9"/>
        </w:numPr>
        <w:spacing w:line="276" w:lineRule="auto"/>
        <w:rPr>
          <w:rFonts w:ascii="Sentinel Medium" w:hAnsi="Sentinel Medium"/>
          <w:sz w:val="24"/>
          <w:szCs w:val="24"/>
        </w:rPr>
      </w:pPr>
      <w:r>
        <w:rPr>
          <w:rFonts w:ascii="Sentinel Medium" w:hAnsi="Sentinel Medium"/>
          <w:sz w:val="24"/>
          <w:szCs w:val="24"/>
        </w:rPr>
        <w:t>Assessment techniques and first steps</w:t>
      </w:r>
    </w:p>
    <w:p w14:paraId="041F8D8C" w14:textId="5EE050B1" w:rsidR="00B93F76" w:rsidRDefault="00B93F76" w:rsidP="0036572B">
      <w:pPr>
        <w:pStyle w:val="ListParagraph"/>
        <w:numPr>
          <w:ilvl w:val="1"/>
          <w:numId w:val="9"/>
        </w:numPr>
        <w:spacing w:line="276" w:lineRule="auto"/>
        <w:rPr>
          <w:rFonts w:ascii="Sentinel Medium" w:hAnsi="Sentinel Medium"/>
          <w:sz w:val="24"/>
          <w:szCs w:val="24"/>
        </w:rPr>
      </w:pPr>
      <w:r>
        <w:rPr>
          <w:rFonts w:ascii="Sentinel Medium" w:hAnsi="Sentinel Medium"/>
          <w:sz w:val="24"/>
          <w:szCs w:val="24"/>
        </w:rPr>
        <w:t>Best practices from small cuts</w:t>
      </w:r>
      <w:r w:rsidR="0036572B">
        <w:rPr>
          <w:rFonts w:ascii="Sentinel Medium" w:hAnsi="Sentinel Medium"/>
          <w:sz w:val="24"/>
          <w:szCs w:val="24"/>
        </w:rPr>
        <w:t xml:space="preserve"> to severe wounds.</w:t>
      </w:r>
    </w:p>
    <w:p w14:paraId="4985DDE5" w14:textId="4571ECC1" w:rsidR="00B93F76" w:rsidRDefault="00B93F76" w:rsidP="0036572B">
      <w:pPr>
        <w:pStyle w:val="ListParagraph"/>
        <w:numPr>
          <w:ilvl w:val="1"/>
          <w:numId w:val="9"/>
        </w:numPr>
        <w:spacing w:line="276" w:lineRule="auto"/>
        <w:rPr>
          <w:rFonts w:ascii="Sentinel Medium" w:hAnsi="Sentinel Medium"/>
          <w:sz w:val="24"/>
          <w:szCs w:val="24"/>
        </w:rPr>
      </w:pPr>
      <w:r>
        <w:rPr>
          <w:rFonts w:ascii="Sentinel Medium" w:hAnsi="Sentinel Medium"/>
          <w:sz w:val="24"/>
          <w:szCs w:val="24"/>
        </w:rPr>
        <w:t>How to correctly use a tourniquet.</w:t>
      </w:r>
    </w:p>
    <w:p w14:paraId="263C618D" w14:textId="482CFA2F" w:rsidR="0036572B" w:rsidRDefault="0036572B" w:rsidP="0036572B">
      <w:pPr>
        <w:pStyle w:val="ListParagraph"/>
        <w:numPr>
          <w:ilvl w:val="1"/>
          <w:numId w:val="9"/>
        </w:numPr>
        <w:spacing w:line="276" w:lineRule="auto"/>
        <w:rPr>
          <w:rFonts w:ascii="Sentinel Medium" w:hAnsi="Sentinel Medium"/>
          <w:sz w:val="24"/>
          <w:szCs w:val="24"/>
        </w:rPr>
      </w:pPr>
      <w:r>
        <w:rPr>
          <w:rFonts w:ascii="Sentinel Medium" w:hAnsi="Sentinel Medium"/>
          <w:sz w:val="24"/>
          <w:szCs w:val="24"/>
        </w:rPr>
        <w:t>How to correctly pack a wound.</w:t>
      </w:r>
    </w:p>
    <w:p w14:paraId="63A04FEC" w14:textId="5E847AA1" w:rsidR="0036572B" w:rsidRPr="00B93F76" w:rsidRDefault="0036572B" w:rsidP="0036572B">
      <w:pPr>
        <w:pStyle w:val="ListParagraph"/>
        <w:numPr>
          <w:ilvl w:val="1"/>
          <w:numId w:val="9"/>
        </w:numPr>
        <w:spacing w:line="276" w:lineRule="auto"/>
        <w:rPr>
          <w:rFonts w:ascii="Sentinel Medium" w:hAnsi="Sentinel Medium"/>
          <w:sz w:val="24"/>
          <w:szCs w:val="24"/>
        </w:rPr>
      </w:pPr>
      <w:r>
        <w:rPr>
          <w:rFonts w:ascii="Sentinel Medium" w:hAnsi="Sentinel Medium"/>
          <w:sz w:val="24"/>
          <w:szCs w:val="24"/>
        </w:rPr>
        <w:t>How to correctly apply a chest seal.</w:t>
      </w:r>
    </w:p>
    <w:p w14:paraId="2F9E7036" w14:textId="719EE923" w:rsidR="00A0012A" w:rsidRDefault="00A0012A" w:rsidP="0036572B">
      <w:pPr>
        <w:pStyle w:val="ListParagraph"/>
        <w:numPr>
          <w:ilvl w:val="0"/>
          <w:numId w:val="9"/>
        </w:numPr>
        <w:spacing w:line="276" w:lineRule="auto"/>
        <w:rPr>
          <w:rFonts w:ascii="Sentinel Medium" w:hAnsi="Sentinel Medium"/>
          <w:sz w:val="24"/>
          <w:szCs w:val="24"/>
        </w:rPr>
      </w:pPr>
      <w:r w:rsidRPr="00A0012A">
        <w:rPr>
          <w:rFonts w:ascii="Sentinel Medium" w:hAnsi="Sentinel Medium"/>
          <w:sz w:val="24"/>
          <w:szCs w:val="24"/>
        </w:rPr>
        <w:t xml:space="preserve">Basics of field care for </w:t>
      </w:r>
      <w:r w:rsidR="00E675C0">
        <w:rPr>
          <w:rFonts w:ascii="Sentinel Medium" w:hAnsi="Sentinel Medium"/>
          <w:sz w:val="24"/>
          <w:szCs w:val="24"/>
        </w:rPr>
        <w:t>broken or sprained limbs</w:t>
      </w:r>
      <w:r w:rsidRPr="00A0012A">
        <w:rPr>
          <w:rFonts w:ascii="Sentinel Medium" w:hAnsi="Sentinel Medium"/>
          <w:sz w:val="24"/>
          <w:szCs w:val="24"/>
        </w:rPr>
        <w:t xml:space="preserve"> </w:t>
      </w:r>
    </w:p>
    <w:p w14:paraId="6C438F2C" w14:textId="5EB44045" w:rsidR="00B93F76" w:rsidRDefault="00E675C0" w:rsidP="0036572B">
      <w:pPr>
        <w:pStyle w:val="ListParagraph"/>
        <w:numPr>
          <w:ilvl w:val="1"/>
          <w:numId w:val="9"/>
        </w:numPr>
        <w:spacing w:line="276" w:lineRule="auto"/>
        <w:rPr>
          <w:rFonts w:ascii="Sentinel Medium" w:hAnsi="Sentinel Medium"/>
          <w:sz w:val="24"/>
          <w:szCs w:val="24"/>
        </w:rPr>
      </w:pPr>
      <w:r>
        <w:rPr>
          <w:rFonts w:ascii="Sentinel Medium" w:hAnsi="Sentinel Medium"/>
          <w:sz w:val="24"/>
          <w:szCs w:val="24"/>
        </w:rPr>
        <w:t xml:space="preserve">Basics of creating and applying a splint. </w:t>
      </w:r>
    </w:p>
    <w:p w14:paraId="77D17E2B" w14:textId="5E11F7E5" w:rsidR="00E675C0" w:rsidRPr="00E675C0" w:rsidRDefault="00E675C0" w:rsidP="0036572B">
      <w:pPr>
        <w:pStyle w:val="ListParagraph"/>
        <w:numPr>
          <w:ilvl w:val="1"/>
          <w:numId w:val="9"/>
        </w:numPr>
        <w:spacing w:line="276" w:lineRule="auto"/>
        <w:rPr>
          <w:rFonts w:ascii="Sentinel Medium" w:hAnsi="Sentinel Medium"/>
          <w:sz w:val="24"/>
          <w:szCs w:val="24"/>
        </w:rPr>
      </w:pPr>
      <w:r>
        <w:rPr>
          <w:rFonts w:ascii="Sentinel Medium" w:hAnsi="Sentinel Medium"/>
          <w:sz w:val="24"/>
          <w:szCs w:val="24"/>
        </w:rPr>
        <w:t>RICE procedures for pulls and sprains</w:t>
      </w:r>
    </w:p>
    <w:p w14:paraId="28779F73" w14:textId="28F16399" w:rsidR="00A0012A" w:rsidRDefault="00E675C0" w:rsidP="0036572B">
      <w:pPr>
        <w:pStyle w:val="ListParagraph"/>
        <w:numPr>
          <w:ilvl w:val="0"/>
          <w:numId w:val="9"/>
        </w:numPr>
        <w:spacing w:line="276" w:lineRule="auto"/>
        <w:rPr>
          <w:rFonts w:ascii="Sentinel Medium" w:hAnsi="Sentinel Medium"/>
          <w:sz w:val="24"/>
          <w:szCs w:val="24"/>
        </w:rPr>
      </w:pPr>
      <w:r>
        <w:rPr>
          <w:rFonts w:ascii="Sentinel Medium" w:hAnsi="Sentinel Medium"/>
          <w:sz w:val="24"/>
          <w:szCs w:val="24"/>
        </w:rPr>
        <w:t xml:space="preserve">Identification </w:t>
      </w:r>
      <w:r w:rsidR="001C77B0">
        <w:rPr>
          <w:rFonts w:ascii="Sentinel Medium" w:hAnsi="Sentinel Medium"/>
          <w:sz w:val="24"/>
          <w:szCs w:val="24"/>
        </w:rPr>
        <w:t>S</w:t>
      </w:r>
      <w:r>
        <w:rPr>
          <w:rFonts w:ascii="Sentinel Medium" w:hAnsi="Sentinel Medium"/>
          <w:sz w:val="24"/>
          <w:szCs w:val="24"/>
        </w:rPr>
        <w:t>igns of Heart Attack and Stroke</w:t>
      </w:r>
    </w:p>
    <w:p w14:paraId="67A908CE" w14:textId="5881E2A3" w:rsidR="00E675C0" w:rsidRDefault="00E675C0" w:rsidP="0036572B">
      <w:pPr>
        <w:pStyle w:val="ListParagraph"/>
        <w:numPr>
          <w:ilvl w:val="1"/>
          <w:numId w:val="9"/>
        </w:numPr>
        <w:spacing w:line="276" w:lineRule="auto"/>
        <w:rPr>
          <w:rFonts w:ascii="Sentinel Medium" w:hAnsi="Sentinel Medium"/>
          <w:sz w:val="24"/>
          <w:szCs w:val="24"/>
        </w:rPr>
      </w:pPr>
      <w:r>
        <w:rPr>
          <w:rFonts w:ascii="Sentinel Medium" w:hAnsi="Sentinel Medium"/>
          <w:sz w:val="24"/>
          <w:szCs w:val="24"/>
        </w:rPr>
        <w:t>First aid practices while waiting for help to arrive</w:t>
      </w:r>
    </w:p>
    <w:p w14:paraId="102CB5EE" w14:textId="4AEB369D" w:rsidR="00B93F76" w:rsidRDefault="00E675C0" w:rsidP="0036572B">
      <w:pPr>
        <w:pStyle w:val="ListParagraph"/>
        <w:numPr>
          <w:ilvl w:val="0"/>
          <w:numId w:val="9"/>
        </w:numPr>
        <w:spacing w:line="276" w:lineRule="auto"/>
        <w:rPr>
          <w:rFonts w:ascii="Sentinel Medium" w:hAnsi="Sentinel Medium"/>
          <w:sz w:val="24"/>
          <w:szCs w:val="24"/>
        </w:rPr>
      </w:pPr>
      <w:r>
        <w:rPr>
          <w:rFonts w:ascii="Sentinel Medium" w:hAnsi="Sentinel Medium"/>
          <w:sz w:val="24"/>
          <w:szCs w:val="24"/>
        </w:rPr>
        <w:t xml:space="preserve">Basic </w:t>
      </w:r>
      <w:r w:rsidR="00B93F76">
        <w:rPr>
          <w:rFonts w:ascii="Sentinel Medium" w:hAnsi="Sentinel Medium"/>
          <w:sz w:val="24"/>
          <w:szCs w:val="24"/>
        </w:rPr>
        <w:t>CPR review</w:t>
      </w:r>
      <w:r w:rsidR="0036572B">
        <w:rPr>
          <w:rFonts w:ascii="Sentinel Medium" w:hAnsi="Sentinel Medium"/>
          <w:sz w:val="24"/>
          <w:szCs w:val="24"/>
        </w:rPr>
        <w:t xml:space="preserve"> (not a CPR training course)</w:t>
      </w:r>
    </w:p>
    <w:p w14:paraId="1E4C12F3" w14:textId="231403DC" w:rsidR="00B93F76" w:rsidRDefault="00E675C0" w:rsidP="0036572B">
      <w:pPr>
        <w:pStyle w:val="ListParagraph"/>
        <w:numPr>
          <w:ilvl w:val="0"/>
          <w:numId w:val="9"/>
        </w:numPr>
        <w:spacing w:line="276" w:lineRule="auto"/>
        <w:rPr>
          <w:rFonts w:ascii="Sentinel Medium" w:hAnsi="Sentinel Medium"/>
          <w:sz w:val="24"/>
          <w:szCs w:val="24"/>
        </w:rPr>
      </w:pPr>
      <w:r>
        <w:rPr>
          <w:rFonts w:ascii="Sentinel Medium" w:hAnsi="Sentinel Medium"/>
          <w:sz w:val="24"/>
          <w:szCs w:val="24"/>
        </w:rPr>
        <w:t>Differences between Trauma Kits and First Aid Kits</w:t>
      </w:r>
    </w:p>
    <w:p w14:paraId="2CB70107" w14:textId="017F1E47" w:rsidR="0088412A" w:rsidRPr="0036572B" w:rsidRDefault="00E675C0" w:rsidP="0036572B">
      <w:pPr>
        <w:pStyle w:val="ListParagraph"/>
        <w:numPr>
          <w:ilvl w:val="1"/>
          <w:numId w:val="9"/>
        </w:numPr>
        <w:spacing w:line="276" w:lineRule="auto"/>
        <w:rPr>
          <w:rFonts w:ascii="Sentinel Medium" w:hAnsi="Sentinel Medium"/>
          <w:sz w:val="24"/>
          <w:szCs w:val="24"/>
        </w:rPr>
      </w:pPr>
      <w:r>
        <w:rPr>
          <w:rFonts w:ascii="Sentinel Medium" w:hAnsi="Sentinel Medium"/>
          <w:sz w:val="24"/>
          <w:szCs w:val="24"/>
        </w:rPr>
        <w:t>Suggestion checklist for building each</w:t>
      </w:r>
    </w:p>
    <w:sectPr w:rsidR="0088412A" w:rsidRPr="0036572B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1674" w14:textId="77777777" w:rsidR="00BA4825" w:rsidRDefault="00BA4825" w:rsidP="00E0509A">
      <w:pPr>
        <w:spacing w:after="0" w:line="240" w:lineRule="auto"/>
      </w:pPr>
      <w:r>
        <w:separator/>
      </w:r>
    </w:p>
  </w:endnote>
  <w:endnote w:type="continuationSeparator" w:id="0">
    <w:p w14:paraId="184CB2C0" w14:textId="77777777" w:rsidR="00BA4825" w:rsidRDefault="00BA4825" w:rsidP="00E0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ntinel Bold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Sentinel Medium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2D04" w14:textId="77777777" w:rsidR="00BA4825" w:rsidRDefault="00BA4825" w:rsidP="00E0509A">
      <w:pPr>
        <w:spacing w:after="0" w:line="240" w:lineRule="auto"/>
      </w:pPr>
      <w:r>
        <w:separator/>
      </w:r>
    </w:p>
  </w:footnote>
  <w:footnote w:type="continuationSeparator" w:id="0">
    <w:p w14:paraId="7A537C57" w14:textId="77777777" w:rsidR="00BA4825" w:rsidRDefault="00BA4825" w:rsidP="00E0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CE5E" w14:textId="77777777" w:rsidR="00E0509A" w:rsidRDefault="00BA4825">
    <w:pPr>
      <w:pStyle w:val="Header"/>
    </w:pPr>
    <w:r>
      <w:rPr>
        <w:noProof/>
      </w:rPr>
      <w:pict w14:anchorId="10602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alt="" style="position:absolute;margin-left:0;margin-top:0;width:612pt;height:11in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7370_FreedomArmory_Curriculum_MasterBG"/>
          <w10:wrap anchorx="margin" anchory="margin"/>
        </v:shape>
      </w:pict>
    </w:r>
    <w:r>
      <w:rPr>
        <w:noProof/>
      </w:rPr>
      <w:pict w14:anchorId="54B4D135">
        <v:shape id="_x0000_s1030" type="#_x0000_t75" alt="" style="position:absolute;margin-left:0;margin-top:0;width:612pt;height:11in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7370_FreedomArmory_Curriculum_Backgroun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B76D" w14:textId="77777777" w:rsidR="00E0509A" w:rsidRDefault="00BA4825">
    <w:pPr>
      <w:pStyle w:val="Header"/>
    </w:pPr>
    <w:r>
      <w:rPr>
        <w:noProof/>
      </w:rPr>
      <w:pict w14:anchorId="37CAB9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margin-left:0;margin-top:0;width:612pt;height:11in;z-index:-2516316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7370_FreedomArmory_Curriculum_MasterBG"/>
          <w10:wrap anchorx="margin" anchory="margin"/>
        </v:shape>
      </w:pict>
    </w:r>
    <w:r>
      <w:rPr>
        <w:noProof/>
      </w:rPr>
      <w:pict w14:anchorId="77447F8B">
        <v:shape id="_x0000_s1028" type="#_x0000_t75" alt="" style="position:absolute;margin-left:0;margin-top:0;width:612pt;height:11in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7370_FreedomArmory_Curriculum_Background2"/>
          <w10:wrap anchorx="margin" anchory="margin"/>
        </v:shape>
      </w:pict>
    </w:r>
    <w:r>
      <w:rPr>
        <w:noProof/>
      </w:rPr>
      <w:pict w14:anchorId="19DDE951">
        <v:shape id="_x0000_s1027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7370_FreedomArmory_Curriculum_Background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84E0" w14:textId="77777777" w:rsidR="00E0509A" w:rsidRDefault="00BA4825">
    <w:pPr>
      <w:pStyle w:val="Header"/>
    </w:pPr>
    <w:r>
      <w:rPr>
        <w:noProof/>
      </w:rPr>
      <w:pict w14:anchorId="714C7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6" type="#_x0000_t75" alt="" style="position:absolute;margin-left:0;margin-top:0;width:612pt;height:11in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7370_FreedomArmory_Curriculum_MasterBG"/>
          <w10:wrap anchorx="margin" anchory="margin"/>
        </v:shape>
      </w:pict>
    </w:r>
    <w:r>
      <w:rPr>
        <w:noProof/>
      </w:rPr>
      <w:pict w14:anchorId="1DBBA448">
        <v:shape id="_x0000_s1025" type="#_x0000_t75" alt="" style="position:absolute;margin-left:0;margin-top:0;width:612pt;height:11in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7370_FreedomArmory_Curriculum_Background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4E15"/>
    <w:multiLevelType w:val="hybridMultilevel"/>
    <w:tmpl w:val="B6461590"/>
    <w:lvl w:ilvl="0" w:tplc="6A12C9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F5BDE"/>
    <w:multiLevelType w:val="hybridMultilevel"/>
    <w:tmpl w:val="9FCE1C6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4871983"/>
    <w:multiLevelType w:val="hybridMultilevel"/>
    <w:tmpl w:val="BE7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96730"/>
    <w:multiLevelType w:val="hybridMultilevel"/>
    <w:tmpl w:val="260CF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76C06"/>
    <w:multiLevelType w:val="hybridMultilevel"/>
    <w:tmpl w:val="D92C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23F50"/>
    <w:multiLevelType w:val="hybridMultilevel"/>
    <w:tmpl w:val="5294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147E2"/>
    <w:multiLevelType w:val="hybridMultilevel"/>
    <w:tmpl w:val="260CF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F45B3"/>
    <w:multiLevelType w:val="hybridMultilevel"/>
    <w:tmpl w:val="13FE7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F15BA"/>
    <w:multiLevelType w:val="hybridMultilevel"/>
    <w:tmpl w:val="6EEA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563991">
    <w:abstractNumId w:val="0"/>
  </w:num>
  <w:num w:numId="2" w16cid:durableId="325255397">
    <w:abstractNumId w:val="7"/>
  </w:num>
  <w:num w:numId="3" w16cid:durableId="1106776814">
    <w:abstractNumId w:val="1"/>
  </w:num>
  <w:num w:numId="4" w16cid:durableId="45371842">
    <w:abstractNumId w:val="4"/>
  </w:num>
  <w:num w:numId="5" w16cid:durableId="2106876496">
    <w:abstractNumId w:val="2"/>
  </w:num>
  <w:num w:numId="6" w16cid:durableId="1191457995">
    <w:abstractNumId w:val="5"/>
  </w:num>
  <w:num w:numId="7" w16cid:durableId="31542297">
    <w:abstractNumId w:val="8"/>
  </w:num>
  <w:num w:numId="8" w16cid:durableId="2018341915">
    <w:abstractNumId w:val="3"/>
  </w:num>
  <w:num w:numId="9" w16cid:durableId="1649818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A1"/>
    <w:rsid w:val="00021DB0"/>
    <w:rsid w:val="000636E2"/>
    <w:rsid w:val="00156A1E"/>
    <w:rsid w:val="00157DE6"/>
    <w:rsid w:val="00176878"/>
    <w:rsid w:val="001C77B0"/>
    <w:rsid w:val="002307F7"/>
    <w:rsid w:val="00246E65"/>
    <w:rsid w:val="00292BAA"/>
    <w:rsid w:val="002A1DEE"/>
    <w:rsid w:val="002B0A1A"/>
    <w:rsid w:val="002E1D3E"/>
    <w:rsid w:val="002F1403"/>
    <w:rsid w:val="0036572B"/>
    <w:rsid w:val="00380FF3"/>
    <w:rsid w:val="003838F3"/>
    <w:rsid w:val="003B08A1"/>
    <w:rsid w:val="0040181C"/>
    <w:rsid w:val="00432F99"/>
    <w:rsid w:val="0049582B"/>
    <w:rsid w:val="004B2399"/>
    <w:rsid w:val="004F66B1"/>
    <w:rsid w:val="005047D6"/>
    <w:rsid w:val="005141E7"/>
    <w:rsid w:val="005C6B19"/>
    <w:rsid w:val="0060543E"/>
    <w:rsid w:val="006064EE"/>
    <w:rsid w:val="00633F46"/>
    <w:rsid w:val="006B7134"/>
    <w:rsid w:val="006C3440"/>
    <w:rsid w:val="006D0459"/>
    <w:rsid w:val="007625FF"/>
    <w:rsid w:val="007670F5"/>
    <w:rsid w:val="0088412A"/>
    <w:rsid w:val="008F6507"/>
    <w:rsid w:val="0090764A"/>
    <w:rsid w:val="009203D0"/>
    <w:rsid w:val="00957780"/>
    <w:rsid w:val="009D5A61"/>
    <w:rsid w:val="00A0012A"/>
    <w:rsid w:val="00A26D13"/>
    <w:rsid w:val="00A62392"/>
    <w:rsid w:val="00AA4D62"/>
    <w:rsid w:val="00B069DB"/>
    <w:rsid w:val="00B33232"/>
    <w:rsid w:val="00B86E75"/>
    <w:rsid w:val="00B93F76"/>
    <w:rsid w:val="00B9476C"/>
    <w:rsid w:val="00BA4825"/>
    <w:rsid w:val="00BC532A"/>
    <w:rsid w:val="00BD0CD9"/>
    <w:rsid w:val="00C046EA"/>
    <w:rsid w:val="00C2039D"/>
    <w:rsid w:val="00C367A3"/>
    <w:rsid w:val="00C53FA2"/>
    <w:rsid w:val="00C8505B"/>
    <w:rsid w:val="00CF3E20"/>
    <w:rsid w:val="00E0509A"/>
    <w:rsid w:val="00E571B6"/>
    <w:rsid w:val="00E675C0"/>
    <w:rsid w:val="00E74CB4"/>
    <w:rsid w:val="00EC4491"/>
    <w:rsid w:val="00F221BA"/>
    <w:rsid w:val="00F25009"/>
    <w:rsid w:val="00F37FEB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515EF"/>
  <w15:chartTrackingRefBased/>
  <w15:docId w15:val="{69645F96-1E2C-4022-983E-1EC8D82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09A"/>
  </w:style>
  <w:style w:type="paragraph" w:styleId="Footer">
    <w:name w:val="footer"/>
    <w:basedOn w:val="Normal"/>
    <w:link w:val="FooterChar"/>
    <w:uiPriority w:val="99"/>
    <w:unhideWhenUsed/>
    <w:rsid w:val="00E0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052FBB-900F-4C58-B770-F5B181A5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County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QRT2</dc:creator>
  <cp:keywords/>
  <dc:description/>
  <cp:lastModifiedBy>Kara Peters</cp:lastModifiedBy>
  <cp:revision>10</cp:revision>
  <dcterms:created xsi:type="dcterms:W3CDTF">2024-08-25T10:56:00Z</dcterms:created>
  <dcterms:modified xsi:type="dcterms:W3CDTF">2025-03-31T20:24:00Z</dcterms:modified>
</cp:coreProperties>
</file>